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97274" w14:textId="77777777" w:rsidR="0097034D" w:rsidRPr="0097034D" w:rsidRDefault="0097034D" w:rsidP="0097034D">
      <w:pPr>
        <w:jc w:val="center"/>
        <w:rPr>
          <w:rFonts w:eastAsiaTheme="minorHAnsi"/>
          <w:b/>
          <w:bCs/>
          <w:sz w:val="32"/>
          <w:szCs w:val="32"/>
        </w:rPr>
      </w:pPr>
      <w:r w:rsidRPr="0097034D">
        <w:rPr>
          <w:rFonts w:eastAsiaTheme="minorHAnsi"/>
          <w:b/>
          <w:bCs/>
          <w:sz w:val="32"/>
          <w:szCs w:val="32"/>
        </w:rPr>
        <w:t>Avrupa'da Besleyici, Güvenli ve Sürdürülebilir Deniz Ürünleri için Yenilikçi Çözümler</w:t>
      </w:r>
    </w:p>
    <w:p w14:paraId="5D0E66D0" w14:textId="4D905564" w:rsidR="0097034D" w:rsidRPr="0097034D" w:rsidRDefault="0097034D" w:rsidP="0097034D">
      <w:pPr>
        <w:jc w:val="both"/>
        <w:rPr>
          <w:rFonts w:eastAsiaTheme="minorHAnsi"/>
          <w:sz w:val="22"/>
          <w:szCs w:val="22"/>
        </w:rPr>
      </w:pPr>
      <w:r w:rsidRPr="0097034D">
        <w:rPr>
          <w:rFonts w:eastAsiaTheme="minorHAnsi"/>
          <w:b/>
          <w:bCs/>
          <w:sz w:val="22"/>
          <w:szCs w:val="22"/>
        </w:rPr>
        <w:t xml:space="preserve">Basın Bülteni: Aralık 2017 </w:t>
      </w:r>
    </w:p>
    <w:p w14:paraId="0679ADB1" w14:textId="14365D16" w:rsidR="0097034D" w:rsidRPr="0097034D" w:rsidRDefault="009E5D5E" w:rsidP="00844FAE">
      <w:pPr>
        <w:spacing w:line="240" w:lineRule="auto"/>
        <w:jc w:val="both"/>
        <w:rPr>
          <w:rFonts w:eastAsiaTheme="minorHAnsi"/>
          <w:bCs/>
          <w:sz w:val="24"/>
          <w:szCs w:val="22"/>
        </w:rPr>
      </w:pP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0097034D" w:rsidRPr="0097034D">
        <w:rPr>
          <w:rFonts w:eastAsiaTheme="minorHAnsi"/>
          <w:bCs/>
          <w:sz w:val="24"/>
          <w:szCs w:val="22"/>
        </w:rPr>
        <w:t xml:space="preserve">, Avrupa'da deniz ürünlerinin güvenliğini ve </w:t>
      </w:r>
      <w:r w:rsidR="0097034D">
        <w:rPr>
          <w:rFonts w:eastAsiaTheme="minorHAnsi"/>
          <w:bCs/>
          <w:sz w:val="24"/>
          <w:szCs w:val="22"/>
        </w:rPr>
        <w:t>besinsel</w:t>
      </w:r>
      <w:r w:rsidR="0097034D" w:rsidRPr="0097034D">
        <w:rPr>
          <w:rFonts w:eastAsiaTheme="minorHAnsi"/>
          <w:bCs/>
          <w:sz w:val="24"/>
          <w:szCs w:val="22"/>
        </w:rPr>
        <w:t xml:space="preserve"> özelliklerini iyileştirmek için yenilikçi sürdürülebilir çözümler geliştirmeyi amaçlayan</w:t>
      </w:r>
      <w:r w:rsidR="0097034D">
        <w:rPr>
          <w:rFonts w:eastAsiaTheme="minorHAnsi"/>
          <w:bCs/>
          <w:sz w:val="24"/>
          <w:szCs w:val="22"/>
        </w:rPr>
        <w:t>,</w:t>
      </w:r>
      <w:r w:rsidR="0097034D" w:rsidRPr="0097034D">
        <w:rPr>
          <w:rFonts w:eastAsiaTheme="minorHAnsi"/>
          <w:bCs/>
          <w:sz w:val="24"/>
          <w:szCs w:val="22"/>
        </w:rPr>
        <w:t xml:space="preserve"> 7 milyon </w:t>
      </w:r>
      <w:r w:rsidR="0097034D">
        <w:rPr>
          <w:rFonts w:eastAsiaTheme="minorHAnsi"/>
          <w:bCs/>
          <w:sz w:val="24"/>
          <w:szCs w:val="22"/>
        </w:rPr>
        <w:t xml:space="preserve">Avro bütçeli, </w:t>
      </w:r>
      <w:r w:rsidR="0097034D" w:rsidRPr="0097034D">
        <w:rPr>
          <w:rFonts w:eastAsiaTheme="minorHAnsi"/>
          <w:bCs/>
          <w:sz w:val="24"/>
          <w:szCs w:val="22"/>
        </w:rPr>
        <w:t xml:space="preserve">Avrupa Birliği </w:t>
      </w:r>
      <w:proofErr w:type="spellStart"/>
      <w:r w:rsidR="0097034D" w:rsidRPr="0097034D">
        <w:rPr>
          <w:rFonts w:eastAsiaTheme="minorHAnsi"/>
          <w:bCs/>
          <w:sz w:val="24"/>
          <w:szCs w:val="22"/>
        </w:rPr>
        <w:t>Horizon</w:t>
      </w:r>
      <w:proofErr w:type="spellEnd"/>
      <w:r w:rsidR="0097034D" w:rsidRPr="0097034D">
        <w:rPr>
          <w:rFonts w:eastAsiaTheme="minorHAnsi"/>
          <w:bCs/>
          <w:sz w:val="24"/>
          <w:szCs w:val="22"/>
        </w:rPr>
        <w:t xml:space="preserve"> 2020 tarafından finanse edilen </w:t>
      </w:r>
      <w:r w:rsidR="0097034D">
        <w:rPr>
          <w:rFonts w:eastAsiaTheme="minorHAnsi"/>
          <w:bCs/>
          <w:sz w:val="24"/>
          <w:szCs w:val="22"/>
        </w:rPr>
        <w:t xml:space="preserve">yeni </w:t>
      </w:r>
      <w:r w:rsidR="0097034D" w:rsidRPr="0097034D">
        <w:rPr>
          <w:rFonts w:eastAsiaTheme="minorHAnsi"/>
          <w:bCs/>
          <w:sz w:val="24"/>
          <w:szCs w:val="22"/>
        </w:rPr>
        <w:t xml:space="preserve">bir projedir. Güvenli ve sürdürülebilir deniz ürünleri için </w:t>
      </w:r>
      <w:r w:rsidR="0097034D">
        <w:rPr>
          <w:rFonts w:eastAsiaTheme="minorHAnsi"/>
          <w:bCs/>
          <w:sz w:val="24"/>
          <w:szCs w:val="22"/>
        </w:rPr>
        <w:t>büyüyen</w:t>
      </w:r>
      <w:r w:rsidR="0097034D" w:rsidRPr="0097034D">
        <w:rPr>
          <w:rFonts w:eastAsiaTheme="minorHAnsi"/>
          <w:bCs/>
          <w:sz w:val="24"/>
          <w:szCs w:val="22"/>
        </w:rPr>
        <w:t xml:space="preserve"> pazar ihtiyacını karşılamak için zorlu mücadeleye hitap eden proje, Avrupa deniz ürünleri üretim ve işleme endüstrisinin </w:t>
      </w:r>
      <w:proofErr w:type="spellStart"/>
      <w:r w:rsidR="0097034D" w:rsidRPr="0097034D">
        <w:rPr>
          <w:rFonts w:eastAsiaTheme="minorHAnsi"/>
          <w:bCs/>
          <w:sz w:val="24"/>
          <w:szCs w:val="22"/>
        </w:rPr>
        <w:t>sosyo</w:t>
      </w:r>
      <w:proofErr w:type="spellEnd"/>
      <w:r w:rsidR="0097034D" w:rsidRPr="0097034D">
        <w:rPr>
          <w:rFonts w:eastAsiaTheme="minorHAnsi"/>
          <w:bCs/>
          <w:sz w:val="24"/>
          <w:szCs w:val="22"/>
        </w:rPr>
        <w:t>-ekonomik ve çevresel sürdürülebilirliğini geliştirmek için ticari çözümler geliştirmek için yeni bilgiler üretecektir.</w:t>
      </w:r>
    </w:p>
    <w:p w14:paraId="433C40F3" w14:textId="68768419" w:rsidR="0097034D" w:rsidRDefault="0097034D" w:rsidP="00844FAE">
      <w:pPr>
        <w:spacing w:line="240" w:lineRule="auto"/>
        <w:jc w:val="both"/>
        <w:rPr>
          <w:rFonts w:eastAsiaTheme="minorHAnsi"/>
          <w:sz w:val="24"/>
          <w:szCs w:val="22"/>
        </w:rPr>
      </w:pPr>
      <w:r w:rsidRPr="0097034D">
        <w:rPr>
          <w:rFonts w:eastAsiaTheme="minorHAnsi"/>
          <w:sz w:val="24"/>
          <w:szCs w:val="22"/>
        </w:rPr>
        <w:t xml:space="preserve">2050 yılına gelindiğinde, nüfusun ve ekonomik büyümenin küresel olarak gıda talebinin ikiye katlanmasıyla sonuçlanacağı öngörülmektedir. Bu yüzyılın başlıca sorunlarından biri gıda üretimi ve tüketiminin sosyal, ekonomik ve çevresel açıdan sürdürülebilir olmasını sağlamaktır. Deniz ürünleri, önemli bir hayvansal protein kaynağı ve doğal olarak sağlıklı bir diyet için değerli besinlerle zengin olduğundan, Avrupa'da tüketilen en önemli gıda ürünlerinden biridir. Bu nedenle, deniz ürünleri güvenliğini piyasa talepleriyle uyumlu hale getirecek yeni, çevre dostu ve </w:t>
      </w:r>
      <w:r w:rsidR="009E5D5E">
        <w:rPr>
          <w:rFonts w:eastAsiaTheme="minorHAnsi"/>
          <w:sz w:val="24"/>
          <w:szCs w:val="22"/>
        </w:rPr>
        <w:t>net</w:t>
      </w:r>
      <w:r w:rsidRPr="0097034D">
        <w:rPr>
          <w:rFonts w:eastAsiaTheme="minorHAnsi"/>
          <w:sz w:val="24"/>
          <w:szCs w:val="22"/>
        </w:rPr>
        <w:t xml:space="preserve"> deniz ürünleri üretimi ve işleme yöntemleri geliştirmek hayati önem taşımaktadır.</w:t>
      </w:r>
    </w:p>
    <w:p w14:paraId="4DB4BCCF" w14:textId="2B478801" w:rsidR="009E5D5E" w:rsidRDefault="009E5D5E" w:rsidP="00844FAE">
      <w:pPr>
        <w:spacing w:line="240" w:lineRule="auto"/>
        <w:jc w:val="both"/>
        <w:rPr>
          <w:rFonts w:eastAsiaTheme="minorHAnsi"/>
          <w:sz w:val="24"/>
          <w:szCs w:val="22"/>
        </w:rPr>
      </w:pPr>
      <w:r w:rsidRPr="009E5D5E">
        <w:rPr>
          <w:rFonts w:eastAsiaTheme="minorHAnsi"/>
          <w:sz w:val="24"/>
          <w:szCs w:val="22"/>
        </w:rPr>
        <w:t>Üç yıl</w:t>
      </w:r>
      <w:r>
        <w:rPr>
          <w:rFonts w:eastAsiaTheme="minorHAnsi"/>
          <w:sz w:val="24"/>
          <w:szCs w:val="22"/>
        </w:rPr>
        <w:t xml:space="preserve"> sürecek olan</w:t>
      </w:r>
      <w:r w:rsidRPr="009E5D5E">
        <w:rPr>
          <w:rFonts w:eastAsiaTheme="minorHAnsi"/>
          <w:sz w:val="24"/>
          <w:szCs w:val="22"/>
        </w:rPr>
        <w:t xml:space="preserve"> </w:t>
      </w: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Pr="009E5D5E">
        <w:rPr>
          <w:rFonts w:eastAsiaTheme="minorHAnsi"/>
          <w:sz w:val="24"/>
          <w:szCs w:val="22"/>
        </w:rPr>
        <w:t xml:space="preserve"> projesi, bu zorlukların üstesinden gelmek için en güncel teknolojik gelişmelere ve pazar odaklı uzmanlığa sahip olan 35 Avrupa ortağını bir araya getiriyor. Proje</w:t>
      </w:r>
      <w:r>
        <w:rPr>
          <w:rFonts w:eastAsiaTheme="minorHAnsi"/>
          <w:sz w:val="24"/>
          <w:szCs w:val="22"/>
        </w:rPr>
        <w:t>,</w:t>
      </w:r>
      <w:r w:rsidRPr="009E5D5E">
        <w:rPr>
          <w:rFonts w:eastAsiaTheme="minorHAnsi"/>
          <w:sz w:val="24"/>
          <w:szCs w:val="22"/>
        </w:rPr>
        <w:t xml:space="preserve"> 21-23 Kasım 2017 tarihlerinde tüm ortaklar ile Lizbon (Portekiz) '</w:t>
      </w:r>
      <w:proofErr w:type="spellStart"/>
      <w:r w:rsidRPr="009E5D5E">
        <w:rPr>
          <w:rFonts w:eastAsiaTheme="minorHAnsi"/>
          <w:sz w:val="24"/>
          <w:szCs w:val="22"/>
        </w:rPr>
        <w:t>daki</w:t>
      </w:r>
      <w:proofErr w:type="spellEnd"/>
      <w:r w:rsidRPr="009E5D5E">
        <w:rPr>
          <w:rFonts w:eastAsiaTheme="minorHAnsi"/>
          <w:sz w:val="24"/>
          <w:szCs w:val="22"/>
        </w:rPr>
        <w:t xml:space="preserve"> </w:t>
      </w:r>
      <w:proofErr w:type="spellStart"/>
      <w:r w:rsidRPr="009E5D5E">
        <w:rPr>
          <w:rFonts w:eastAsiaTheme="minorHAnsi"/>
          <w:sz w:val="24"/>
          <w:szCs w:val="22"/>
        </w:rPr>
        <w:t>Instituto</w:t>
      </w:r>
      <w:proofErr w:type="spellEnd"/>
      <w:r w:rsidRPr="009E5D5E">
        <w:rPr>
          <w:rFonts w:eastAsiaTheme="minorHAnsi"/>
          <w:sz w:val="24"/>
          <w:szCs w:val="22"/>
        </w:rPr>
        <w:t xml:space="preserve"> </w:t>
      </w:r>
      <w:proofErr w:type="spellStart"/>
      <w:r w:rsidRPr="009E5D5E">
        <w:rPr>
          <w:rFonts w:eastAsiaTheme="minorHAnsi"/>
          <w:sz w:val="24"/>
          <w:szCs w:val="22"/>
        </w:rPr>
        <w:t>Português</w:t>
      </w:r>
      <w:proofErr w:type="spellEnd"/>
      <w:r w:rsidRPr="009E5D5E">
        <w:rPr>
          <w:rFonts w:eastAsiaTheme="minorHAnsi"/>
          <w:sz w:val="24"/>
          <w:szCs w:val="22"/>
        </w:rPr>
        <w:t xml:space="preserve"> do Mar e da </w:t>
      </w:r>
      <w:proofErr w:type="spellStart"/>
      <w:r w:rsidRPr="009E5D5E">
        <w:rPr>
          <w:rFonts w:eastAsiaTheme="minorHAnsi"/>
          <w:sz w:val="24"/>
          <w:szCs w:val="22"/>
        </w:rPr>
        <w:t>Atmosfera</w:t>
      </w:r>
      <w:proofErr w:type="spellEnd"/>
      <w:r w:rsidRPr="009E5D5E">
        <w:rPr>
          <w:rFonts w:eastAsiaTheme="minorHAnsi"/>
          <w:sz w:val="24"/>
          <w:szCs w:val="22"/>
        </w:rPr>
        <w:t xml:space="preserve"> (IPMA) genel merkezinde başlatıldı. Proje koordinatörü, </w:t>
      </w:r>
      <w:proofErr w:type="spellStart"/>
      <w:r w:rsidRPr="009E5D5E">
        <w:rPr>
          <w:rFonts w:eastAsiaTheme="minorHAnsi"/>
          <w:sz w:val="24"/>
          <w:szCs w:val="22"/>
        </w:rPr>
        <w:t>António</w:t>
      </w:r>
      <w:proofErr w:type="spellEnd"/>
      <w:r w:rsidRPr="009E5D5E">
        <w:rPr>
          <w:rFonts w:eastAsiaTheme="minorHAnsi"/>
          <w:sz w:val="24"/>
          <w:szCs w:val="22"/>
        </w:rPr>
        <w:t xml:space="preserve"> </w:t>
      </w:r>
      <w:proofErr w:type="spellStart"/>
      <w:r w:rsidRPr="009E5D5E">
        <w:rPr>
          <w:rFonts w:eastAsiaTheme="minorHAnsi"/>
          <w:sz w:val="24"/>
          <w:szCs w:val="22"/>
        </w:rPr>
        <w:t>Marques</w:t>
      </w:r>
      <w:proofErr w:type="spellEnd"/>
      <w:r w:rsidRPr="009E5D5E">
        <w:rPr>
          <w:rFonts w:eastAsiaTheme="minorHAnsi"/>
          <w:sz w:val="24"/>
          <w:szCs w:val="22"/>
        </w:rPr>
        <w:t xml:space="preserve"> </w:t>
      </w:r>
      <w:r>
        <w:rPr>
          <w:rFonts w:eastAsiaTheme="minorHAnsi"/>
          <w:sz w:val="24"/>
          <w:szCs w:val="22"/>
        </w:rPr>
        <w:t>(</w:t>
      </w:r>
      <w:r w:rsidRPr="009E5D5E">
        <w:rPr>
          <w:rFonts w:eastAsiaTheme="minorHAnsi"/>
          <w:sz w:val="24"/>
          <w:szCs w:val="22"/>
        </w:rPr>
        <w:t>IPMA</w:t>
      </w:r>
      <w:r>
        <w:rPr>
          <w:rFonts w:eastAsiaTheme="minorHAnsi"/>
          <w:sz w:val="24"/>
          <w:szCs w:val="22"/>
        </w:rPr>
        <w:t>)</w:t>
      </w:r>
      <w:r w:rsidRPr="009E5D5E">
        <w:rPr>
          <w:rFonts w:eastAsiaTheme="minorHAnsi"/>
          <w:sz w:val="24"/>
          <w:szCs w:val="22"/>
        </w:rPr>
        <w:t>: "</w:t>
      </w: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Pr="009E5D5E">
        <w:rPr>
          <w:rFonts w:eastAsiaTheme="minorHAnsi"/>
          <w:sz w:val="24"/>
          <w:szCs w:val="22"/>
        </w:rPr>
        <w:t xml:space="preserve"> </w:t>
      </w:r>
      <w:r>
        <w:rPr>
          <w:rFonts w:eastAsiaTheme="minorHAnsi"/>
          <w:sz w:val="24"/>
          <w:szCs w:val="22"/>
        </w:rPr>
        <w:t>açılış</w:t>
      </w:r>
      <w:r w:rsidRPr="009E5D5E">
        <w:rPr>
          <w:rFonts w:eastAsiaTheme="minorHAnsi"/>
          <w:sz w:val="24"/>
          <w:szCs w:val="22"/>
        </w:rPr>
        <w:t xml:space="preserve"> toplantısı ilk kez tüm ortak kurumlardan önemli oyuncuları bir araya getirdi. Toplantıda yapılan yoğun tartışmalar ve oybirliği ile alınan kararlar, konsorsiyumun </w:t>
      </w:r>
      <w:proofErr w:type="spellStart"/>
      <w:r w:rsidRPr="009E5D5E">
        <w:rPr>
          <w:rFonts w:eastAsiaTheme="minorHAnsi"/>
          <w:sz w:val="24"/>
          <w:szCs w:val="22"/>
        </w:rPr>
        <w:t>proaktifliği</w:t>
      </w:r>
      <w:proofErr w:type="spellEnd"/>
      <w:r w:rsidRPr="009E5D5E">
        <w:rPr>
          <w:rFonts w:eastAsiaTheme="minorHAnsi"/>
          <w:sz w:val="24"/>
          <w:szCs w:val="22"/>
        </w:rPr>
        <w:t xml:space="preserve"> hakkında açık bir kanıt. Tüm ortaklar ortak iddialı bir hedefe doğru ilerliyor:</w:t>
      </w:r>
      <w:r w:rsidRPr="009E5D5E">
        <w:t xml:space="preserve"> </w:t>
      </w:r>
      <w:r>
        <w:rPr>
          <w:rFonts w:eastAsiaTheme="minorHAnsi"/>
          <w:sz w:val="24"/>
          <w:szCs w:val="22"/>
        </w:rPr>
        <w:t>P</w:t>
      </w:r>
      <w:r w:rsidRPr="009E5D5E">
        <w:rPr>
          <w:rFonts w:eastAsiaTheme="minorHAnsi"/>
          <w:sz w:val="24"/>
          <w:szCs w:val="22"/>
        </w:rPr>
        <w:t>rojede geliştirilecek olan deniz ürünlerinin güvenliğini ve diyet özelliklerini geliştiren onaylı, eko-yenilikçi, sürdürülebilir çözümlerin başarısını sağlamak.</w:t>
      </w:r>
      <w:r>
        <w:rPr>
          <w:rFonts w:eastAsiaTheme="minorHAnsi"/>
          <w:sz w:val="24"/>
          <w:szCs w:val="22"/>
        </w:rPr>
        <w:t xml:space="preserve"> </w:t>
      </w:r>
      <w:r w:rsidRPr="009E5D5E">
        <w:rPr>
          <w:rFonts w:eastAsiaTheme="minorHAnsi"/>
          <w:sz w:val="24"/>
          <w:szCs w:val="22"/>
        </w:rPr>
        <w:t xml:space="preserve">Şimdi bu işbirlikçi ve </w:t>
      </w:r>
      <w:proofErr w:type="spellStart"/>
      <w:r w:rsidRPr="009E5D5E">
        <w:rPr>
          <w:rFonts w:eastAsiaTheme="minorHAnsi"/>
          <w:sz w:val="24"/>
          <w:szCs w:val="22"/>
        </w:rPr>
        <w:t>proaktif</w:t>
      </w:r>
      <w:proofErr w:type="spellEnd"/>
      <w:r w:rsidRPr="009E5D5E">
        <w:rPr>
          <w:rFonts w:eastAsiaTheme="minorHAnsi"/>
          <w:sz w:val="24"/>
          <w:szCs w:val="22"/>
        </w:rPr>
        <w:t xml:space="preserve"> ruhu canlı tutmak ve sürdürmek zamanıdır.”</w:t>
      </w:r>
    </w:p>
    <w:p w14:paraId="7239674D" w14:textId="191A227A" w:rsidR="00845A70" w:rsidRDefault="00845A70" w:rsidP="00844FAE">
      <w:pPr>
        <w:spacing w:line="240" w:lineRule="auto"/>
        <w:jc w:val="both"/>
        <w:rPr>
          <w:rFonts w:eastAsiaTheme="minorHAnsi"/>
          <w:sz w:val="24"/>
          <w:szCs w:val="22"/>
        </w:rPr>
      </w:pPr>
      <w:r w:rsidRPr="00845A70">
        <w:rPr>
          <w:rFonts w:eastAsiaTheme="minorHAnsi"/>
          <w:sz w:val="24"/>
          <w:szCs w:val="22"/>
        </w:rPr>
        <w:t xml:space="preserve">Yenilikçiliğe güçlü bir şekilde odaklanan </w:t>
      </w:r>
      <w:r>
        <w:rPr>
          <w:rFonts w:eastAsiaTheme="minorHAnsi"/>
          <w:sz w:val="24"/>
          <w:szCs w:val="22"/>
        </w:rPr>
        <w:t>proje</w:t>
      </w:r>
      <w:r w:rsidRPr="00845A70">
        <w:rPr>
          <w:rFonts w:eastAsiaTheme="minorHAnsi"/>
          <w:sz w:val="24"/>
          <w:szCs w:val="22"/>
        </w:rPr>
        <w:t xml:space="preserve">, kendini kanıtlanmış </w:t>
      </w:r>
      <w:r>
        <w:rPr>
          <w:rFonts w:eastAsiaTheme="minorHAnsi"/>
          <w:sz w:val="24"/>
          <w:szCs w:val="22"/>
        </w:rPr>
        <w:t>yenilik enstitüleri</w:t>
      </w:r>
      <w:r w:rsidRPr="00845A70">
        <w:rPr>
          <w:rFonts w:eastAsiaTheme="minorHAnsi"/>
          <w:sz w:val="24"/>
          <w:szCs w:val="22"/>
        </w:rPr>
        <w:t xml:space="preserve"> </w:t>
      </w:r>
      <w:r>
        <w:rPr>
          <w:rFonts w:eastAsiaTheme="minorHAnsi"/>
          <w:sz w:val="24"/>
          <w:szCs w:val="22"/>
        </w:rPr>
        <w:t xml:space="preserve">ve </w:t>
      </w:r>
      <w:r w:rsidRPr="00845A70">
        <w:rPr>
          <w:rFonts w:eastAsiaTheme="minorHAnsi"/>
          <w:sz w:val="24"/>
          <w:szCs w:val="22"/>
        </w:rPr>
        <w:t xml:space="preserve">tanınmış endüstri uzmanları </w:t>
      </w:r>
      <w:r>
        <w:rPr>
          <w:rFonts w:eastAsiaTheme="minorHAnsi"/>
          <w:sz w:val="24"/>
          <w:szCs w:val="22"/>
        </w:rPr>
        <w:t>ile</w:t>
      </w:r>
      <w:r w:rsidRPr="00845A70">
        <w:rPr>
          <w:rFonts w:eastAsiaTheme="minorHAnsi"/>
          <w:sz w:val="24"/>
          <w:szCs w:val="22"/>
        </w:rPr>
        <w:t xml:space="preserve"> doğrudan çalış</w:t>
      </w:r>
      <w:r>
        <w:rPr>
          <w:rFonts w:eastAsiaTheme="minorHAnsi"/>
          <w:sz w:val="24"/>
          <w:szCs w:val="22"/>
        </w:rPr>
        <w:t>maktadır.</w:t>
      </w:r>
      <w:r w:rsidRPr="00845A70">
        <w:rPr>
          <w:rFonts w:eastAsiaTheme="minorHAnsi"/>
          <w:sz w:val="24"/>
          <w:szCs w:val="22"/>
        </w:rPr>
        <w:t xml:space="preserve"> Proje, </w:t>
      </w:r>
      <w:r w:rsidR="00F059A4">
        <w:rPr>
          <w:rFonts w:eastAsiaTheme="minorHAnsi"/>
          <w:sz w:val="24"/>
          <w:szCs w:val="22"/>
        </w:rPr>
        <w:t>bilgi</w:t>
      </w:r>
      <w:r w:rsidRPr="00845A70">
        <w:rPr>
          <w:rFonts w:eastAsiaTheme="minorHAnsi"/>
          <w:sz w:val="24"/>
          <w:szCs w:val="22"/>
        </w:rPr>
        <w:t xml:space="preserve"> yönetim yapılarını, projenin yenilikçi çözümlerinin deniz ürünleri üretim ve işleme sektörlerindeki ilgili son kullanıcılara aktarılmasını sağlayacak şekilde koymuştur. Bu kapsamlı yaklaşımı kullanarak </w:t>
      </w:r>
      <w:r w:rsidR="00F059A4" w:rsidRPr="0097034D">
        <w:rPr>
          <w:rFonts w:eastAsiaTheme="minorHAnsi"/>
          <w:b/>
          <w:bCs/>
          <w:sz w:val="24"/>
          <w:szCs w:val="22"/>
          <w:lang w:val="en-IE"/>
        </w:rPr>
        <w:t>SEAFOOD</w:t>
      </w:r>
      <w:r w:rsidR="00F059A4" w:rsidRPr="0097034D">
        <w:rPr>
          <w:rFonts w:eastAsiaTheme="minorHAnsi"/>
          <w:b/>
          <w:bCs/>
          <w:sz w:val="24"/>
          <w:szCs w:val="22"/>
          <w:vertAlign w:val="superscript"/>
          <w:lang w:val="en-IE"/>
        </w:rPr>
        <w:t>TOMORROW</w:t>
      </w:r>
      <w:r w:rsidRPr="00845A70">
        <w:rPr>
          <w:rFonts w:eastAsiaTheme="minorHAnsi"/>
          <w:sz w:val="24"/>
          <w:szCs w:val="22"/>
        </w:rPr>
        <w:t>, deniz ürünleri ve ilgili çevresel konular için yenilikçi çözümler bularak gıda güvenliği sorunlarını ele alan güçlü ve disiplin</w:t>
      </w:r>
      <w:r w:rsidR="00F31761">
        <w:rPr>
          <w:rFonts w:eastAsiaTheme="minorHAnsi"/>
          <w:sz w:val="24"/>
          <w:szCs w:val="22"/>
        </w:rPr>
        <w:t>l</w:t>
      </w:r>
      <w:r w:rsidRPr="00845A70">
        <w:rPr>
          <w:rFonts w:eastAsiaTheme="minorHAnsi"/>
          <w:sz w:val="24"/>
          <w:szCs w:val="22"/>
        </w:rPr>
        <w:t xml:space="preserve">er </w:t>
      </w:r>
      <w:r w:rsidR="00F31761">
        <w:rPr>
          <w:rFonts w:eastAsiaTheme="minorHAnsi"/>
          <w:sz w:val="24"/>
          <w:szCs w:val="22"/>
        </w:rPr>
        <w:t xml:space="preserve">ötesi </w:t>
      </w:r>
      <w:r w:rsidRPr="00845A70">
        <w:rPr>
          <w:rFonts w:eastAsiaTheme="minorHAnsi"/>
          <w:sz w:val="24"/>
          <w:szCs w:val="22"/>
        </w:rPr>
        <w:t xml:space="preserve">bir ortaklık sunmaktadır. </w:t>
      </w:r>
      <w:r w:rsidR="00844FAE">
        <w:rPr>
          <w:rFonts w:eastAsiaTheme="minorHAnsi"/>
          <w:sz w:val="24"/>
          <w:szCs w:val="22"/>
        </w:rPr>
        <w:t>Proje b</w:t>
      </w:r>
      <w:r w:rsidRPr="00845A70">
        <w:rPr>
          <w:rFonts w:eastAsiaTheme="minorHAnsi"/>
          <w:sz w:val="24"/>
          <w:szCs w:val="22"/>
        </w:rPr>
        <w:t>aşlangıç toplantısı</w:t>
      </w:r>
      <w:r w:rsidR="00844FAE">
        <w:rPr>
          <w:rFonts w:eastAsiaTheme="minorHAnsi"/>
          <w:sz w:val="24"/>
          <w:szCs w:val="22"/>
        </w:rPr>
        <w:t>,</w:t>
      </w:r>
      <w:r w:rsidRPr="00845A70">
        <w:rPr>
          <w:rFonts w:eastAsiaTheme="minorHAnsi"/>
          <w:sz w:val="24"/>
          <w:szCs w:val="22"/>
        </w:rPr>
        <w:t xml:space="preserve"> </w:t>
      </w:r>
      <w:r w:rsidR="00844FAE" w:rsidRPr="00845A70">
        <w:rPr>
          <w:rFonts w:eastAsiaTheme="minorHAnsi"/>
          <w:sz w:val="24"/>
          <w:szCs w:val="22"/>
        </w:rPr>
        <w:t>Lizbon'da</w:t>
      </w:r>
      <w:r w:rsidR="00844FAE">
        <w:rPr>
          <w:rFonts w:eastAsiaTheme="minorHAnsi"/>
          <w:sz w:val="24"/>
          <w:szCs w:val="22"/>
        </w:rPr>
        <w:t xml:space="preserve"> </w:t>
      </w:r>
      <w:r w:rsidR="00844FAE" w:rsidRPr="00845A70">
        <w:rPr>
          <w:rFonts w:eastAsiaTheme="minorHAnsi"/>
          <w:sz w:val="24"/>
          <w:szCs w:val="22"/>
        </w:rPr>
        <w:t xml:space="preserve">sağlam temeller üzerine inşa </w:t>
      </w:r>
      <w:r w:rsidR="00844FAE">
        <w:rPr>
          <w:rFonts w:eastAsiaTheme="minorHAnsi"/>
          <w:sz w:val="24"/>
          <w:szCs w:val="22"/>
        </w:rPr>
        <w:t>edilmesine istekli olunan ortaklık nedeniyle</w:t>
      </w:r>
      <w:r w:rsidR="00844FAE" w:rsidRPr="00845A70">
        <w:rPr>
          <w:rFonts w:eastAsiaTheme="minorHAnsi"/>
          <w:sz w:val="24"/>
          <w:szCs w:val="22"/>
        </w:rPr>
        <w:t xml:space="preserve"> </w:t>
      </w:r>
      <w:r w:rsidRPr="00845A70">
        <w:rPr>
          <w:rFonts w:eastAsiaTheme="minorHAnsi"/>
          <w:sz w:val="24"/>
          <w:szCs w:val="22"/>
        </w:rPr>
        <w:t xml:space="preserve">genel </w:t>
      </w:r>
      <w:r w:rsidR="00844FAE">
        <w:rPr>
          <w:rFonts w:eastAsiaTheme="minorHAnsi"/>
          <w:sz w:val="24"/>
          <w:szCs w:val="22"/>
        </w:rPr>
        <w:t>olarak</w:t>
      </w:r>
      <w:r w:rsidRPr="00845A70">
        <w:rPr>
          <w:rFonts w:eastAsiaTheme="minorHAnsi"/>
          <w:sz w:val="24"/>
          <w:szCs w:val="22"/>
        </w:rPr>
        <w:t xml:space="preserve"> başarı</w:t>
      </w:r>
      <w:r w:rsidR="00844FAE">
        <w:rPr>
          <w:rFonts w:eastAsiaTheme="minorHAnsi"/>
          <w:sz w:val="24"/>
          <w:szCs w:val="22"/>
        </w:rPr>
        <w:t>lı</w:t>
      </w:r>
      <w:r w:rsidRPr="00845A70">
        <w:rPr>
          <w:rFonts w:eastAsiaTheme="minorHAnsi"/>
          <w:sz w:val="24"/>
          <w:szCs w:val="22"/>
        </w:rPr>
        <w:t>ydı</w:t>
      </w:r>
      <w:r w:rsidR="00844FAE">
        <w:rPr>
          <w:rFonts w:eastAsiaTheme="minorHAnsi"/>
          <w:sz w:val="24"/>
          <w:szCs w:val="22"/>
        </w:rPr>
        <w:t>.</w:t>
      </w:r>
    </w:p>
    <w:p w14:paraId="1AA964A2" w14:textId="10DD3DC6" w:rsidR="009C2218" w:rsidRDefault="009C2218" w:rsidP="00844FAE">
      <w:pPr>
        <w:spacing w:line="240" w:lineRule="auto"/>
        <w:jc w:val="both"/>
        <w:rPr>
          <w:rFonts w:eastAsiaTheme="minorHAnsi"/>
          <w:sz w:val="24"/>
          <w:szCs w:val="22"/>
        </w:rPr>
      </w:pP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Pr="009C2218">
        <w:rPr>
          <w:rFonts w:eastAsiaTheme="minorHAnsi"/>
          <w:sz w:val="24"/>
          <w:szCs w:val="22"/>
        </w:rPr>
        <w:t xml:space="preserve"> web sitesi yakında </w:t>
      </w:r>
      <w:hyperlink r:id="rId4" w:history="1">
        <w:r w:rsidRPr="005A3540">
          <w:rPr>
            <w:rStyle w:val="Kpr"/>
            <w:rFonts w:eastAsiaTheme="minorHAnsi"/>
            <w:sz w:val="24"/>
            <w:szCs w:val="22"/>
          </w:rPr>
          <w:t>www.seafoodtomorrow.eu</w:t>
        </w:r>
      </w:hyperlink>
      <w:r>
        <w:rPr>
          <w:rFonts w:eastAsiaTheme="minorHAnsi"/>
          <w:sz w:val="24"/>
          <w:szCs w:val="22"/>
        </w:rPr>
        <w:t xml:space="preserve"> </w:t>
      </w:r>
      <w:r w:rsidRPr="009C2218">
        <w:rPr>
          <w:rFonts w:eastAsiaTheme="minorHAnsi"/>
          <w:sz w:val="24"/>
          <w:szCs w:val="22"/>
        </w:rPr>
        <w:t xml:space="preserve">adresinde olacak. </w:t>
      </w: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Pr="009C2218">
        <w:rPr>
          <w:rFonts w:eastAsiaTheme="minorHAnsi"/>
          <w:sz w:val="24"/>
          <w:szCs w:val="22"/>
        </w:rPr>
        <w:t xml:space="preserve"> projesi hakkında daha fazla bilgi edinmek veya ilerleyişi hakkında düzenli güncellemeler almak isterseniz, lütfen </w:t>
      </w:r>
      <w:proofErr w:type="spellStart"/>
      <w:r w:rsidRPr="009C2218">
        <w:rPr>
          <w:rFonts w:eastAsiaTheme="minorHAnsi"/>
          <w:sz w:val="24"/>
          <w:szCs w:val="22"/>
        </w:rPr>
        <w:t>Twitter'da</w:t>
      </w:r>
      <w:proofErr w:type="spellEnd"/>
      <w:r w:rsidRPr="009C2218">
        <w:rPr>
          <w:rFonts w:eastAsiaTheme="minorHAnsi"/>
          <w:sz w:val="24"/>
          <w:szCs w:val="22"/>
        </w:rPr>
        <w:t xml:space="preserve"> bizi takip edin (@SEAFOOD_TMRW) veya İletişim Sorumlusu Emer </w:t>
      </w:r>
      <w:proofErr w:type="spellStart"/>
      <w:r w:rsidRPr="009C2218">
        <w:rPr>
          <w:rFonts w:eastAsiaTheme="minorHAnsi"/>
          <w:sz w:val="24"/>
          <w:szCs w:val="22"/>
        </w:rPr>
        <w:t>Cooney</w:t>
      </w:r>
      <w:proofErr w:type="spellEnd"/>
      <w:r w:rsidRPr="009C2218">
        <w:rPr>
          <w:rFonts w:eastAsiaTheme="minorHAnsi"/>
          <w:sz w:val="24"/>
          <w:szCs w:val="22"/>
        </w:rPr>
        <w:t xml:space="preserve"> (e-posta: emer@aquatt.ie veya Tel: 00353 1 644 9008)</w:t>
      </w:r>
      <w:r>
        <w:rPr>
          <w:rFonts w:eastAsiaTheme="minorHAnsi"/>
          <w:sz w:val="24"/>
          <w:szCs w:val="22"/>
        </w:rPr>
        <w:t xml:space="preserve"> ile iletişime geçin.</w:t>
      </w:r>
    </w:p>
    <w:p w14:paraId="66E4A64B" w14:textId="1199401D" w:rsidR="00855B1D" w:rsidRDefault="00855B1D" w:rsidP="00855B1D">
      <w:pPr>
        <w:jc w:val="center"/>
        <w:rPr>
          <w:rFonts w:eastAsiaTheme="minorHAnsi"/>
          <w:sz w:val="22"/>
          <w:szCs w:val="22"/>
          <w:lang w:val="en-GB"/>
        </w:rPr>
      </w:pPr>
      <w:r>
        <w:rPr>
          <w:rFonts w:eastAsiaTheme="minorHAnsi"/>
          <w:noProof/>
          <w:sz w:val="22"/>
          <w:szCs w:val="22"/>
          <w:lang w:val="en-IE"/>
        </w:rPr>
        <w:lastRenderedPageBreak/>
        <w:drawing>
          <wp:inline distT="0" distB="0" distL="0" distR="0" wp14:anchorId="613C71BF" wp14:editId="602BF66B">
            <wp:extent cx="4914900" cy="3476625"/>
            <wp:effectExtent l="0" t="0" r="0" b="9525"/>
            <wp:docPr id="1" name="Resim 1" descr="cid:image002.jpg@01D37372.31E1B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37372.31E1BD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14900" cy="3476625"/>
                    </a:xfrm>
                    <a:prstGeom prst="rect">
                      <a:avLst/>
                    </a:prstGeom>
                    <a:noFill/>
                    <a:ln>
                      <a:noFill/>
                    </a:ln>
                  </pic:spPr>
                </pic:pic>
              </a:graphicData>
            </a:graphic>
          </wp:inline>
        </w:drawing>
      </w:r>
    </w:p>
    <w:p w14:paraId="22446E3F" w14:textId="0903F49A" w:rsidR="00855B1D" w:rsidRPr="00855B1D" w:rsidRDefault="00855B1D" w:rsidP="00855B1D">
      <w:pPr>
        <w:jc w:val="center"/>
        <w:rPr>
          <w:rFonts w:eastAsiaTheme="minorHAnsi"/>
          <w:sz w:val="22"/>
          <w:szCs w:val="22"/>
        </w:rPr>
      </w:pPr>
      <w:r w:rsidRPr="00855B1D">
        <w:rPr>
          <w:rFonts w:eastAsiaTheme="minorHAnsi"/>
          <w:sz w:val="22"/>
          <w:szCs w:val="22"/>
        </w:rPr>
        <w:t xml:space="preserve">Lizbon'da IPMA Genel Merkezi'ndeki proje açılış toplantısında </w:t>
      </w:r>
      <w:r w:rsidRPr="0097034D">
        <w:rPr>
          <w:rFonts w:eastAsiaTheme="minorHAnsi"/>
          <w:b/>
          <w:bCs/>
          <w:sz w:val="24"/>
          <w:szCs w:val="22"/>
          <w:lang w:val="en-IE"/>
        </w:rPr>
        <w:t>SEAFOOD</w:t>
      </w:r>
      <w:r w:rsidRPr="0097034D">
        <w:rPr>
          <w:rFonts w:eastAsiaTheme="minorHAnsi"/>
          <w:b/>
          <w:bCs/>
          <w:sz w:val="24"/>
          <w:szCs w:val="22"/>
          <w:vertAlign w:val="superscript"/>
          <w:lang w:val="en-IE"/>
        </w:rPr>
        <w:t>TOMORROW</w:t>
      </w:r>
      <w:r w:rsidRPr="00855B1D">
        <w:rPr>
          <w:rFonts w:eastAsiaTheme="minorHAnsi"/>
          <w:sz w:val="22"/>
          <w:szCs w:val="22"/>
        </w:rPr>
        <w:t xml:space="preserve"> konsorsiyumundan üyeler</w:t>
      </w:r>
      <w:r>
        <w:rPr>
          <w:rFonts w:eastAsiaTheme="minorHAnsi"/>
          <w:sz w:val="22"/>
          <w:szCs w:val="22"/>
        </w:rPr>
        <w:t>.</w:t>
      </w:r>
    </w:p>
    <w:p w14:paraId="3F02FEB1" w14:textId="77777777" w:rsidR="00855B1D" w:rsidRDefault="00855B1D" w:rsidP="00855B1D">
      <w:pPr>
        <w:jc w:val="center"/>
        <w:rPr>
          <w:rFonts w:eastAsiaTheme="minorHAnsi"/>
          <w:sz w:val="22"/>
          <w:szCs w:val="22"/>
          <w:lang w:val="en-IE"/>
        </w:rPr>
      </w:pPr>
    </w:p>
    <w:p w14:paraId="12978BEE" w14:textId="77777777" w:rsidR="00855B1D" w:rsidRDefault="00855B1D" w:rsidP="00844FAE">
      <w:pPr>
        <w:spacing w:line="240" w:lineRule="auto"/>
        <w:jc w:val="both"/>
        <w:rPr>
          <w:rFonts w:eastAsiaTheme="minorHAnsi"/>
          <w:sz w:val="24"/>
          <w:szCs w:val="22"/>
        </w:rPr>
      </w:pPr>
      <w:bookmarkStart w:id="0" w:name="_GoBack"/>
      <w:bookmarkEnd w:id="0"/>
    </w:p>
    <w:p w14:paraId="3748E076" w14:textId="77777777" w:rsidR="00707A28" w:rsidRDefault="00707A28"/>
    <w:sectPr w:rsidR="00707A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4E"/>
    <w:rsid w:val="000B19CE"/>
    <w:rsid w:val="00707A28"/>
    <w:rsid w:val="007A2552"/>
    <w:rsid w:val="00844FAE"/>
    <w:rsid w:val="00845A70"/>
    <w:rsid w:val="00855B1D"/>
    <w:rsid w:val="0097034D"/>
    <w:rsid w:val="009C2218"/>
    <w:rsid w:val="009E5D5E"/>
    <w:rsid w:val="00B331BE"/>
    <w:rsid w:val="00B62220"/>
    <w:rsid w:val="00D7524E"/>
    <w:rsid w:val="00F059A4"/>
    <w:rsid w:val="00F317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216E"/>
  <w15:chartTrackingRefBased/>
  <w15:docId w15:val="{CA5DD2DB-F5D6-47C1-8E6D-1A8987A1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34D"/>
    <w:pPr>
      <w:spacing w:after="200" w:line="276" w:lineRule="auto"/>
    </w:pPr>
    <w:rPr>
      <w:rFonts w:ascii="Calibri" w:eastAsia="Times New Roman" w:hAnsi="Calibri" w:cs="Calibri"/>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034D"/>
    <w:rPr>
      <w:color w:val="0563C1"/>
      <w:u w:val="single"/>
    </w:rPr>
  </w:style>
  <w:style w:type="character" w:styleId="zmlenmeyenBahsetme">
    <w:name w:val="Unresolved Mention"/>
    <w:basedOn w:val="VarsaylanParagrafYazTipi"/>
    <w:uiPriority w:val="99"/>
    <w:semiHidden/>
    <w:unhideWhenUsed/>
    <w:rsid w:val="009C22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6744">
      <w:bodyDiv w:val="1"/>
      <w:marLeft w:val="0"/>
      <w:marRight w:val="0"/>
      <w:marTop w:val="0"/>
      <w:marBottom w:val="0"/>
      <w:divBdr>
        <w:top w:val="none" w:sz="0" w:space="0" w:color="auto"/>
        <w:left w:val="none" w:sz="0" w:space="0" w:color="auto"/>
        <w:bottom w:val="none" w:sz="0" w:space="0" w:color="auto"/>
        <w:right w:val="none" w:sz="0" w:space="0" w:color="auto"/>
      </w:divBdr>
    </w:div>
    <w:div w:id="13324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37372.31E1BD60" TargetMode="External"/><Relationship Id="rId5" Type="http://schemas.openxmlformats.org/officeDocument/2006/relationships/image" Target="media/image1.jpeg"/><Relationship Id="rId4" Type="http://schemas.openxmlformats.org/officeDocument/2006/relationships/hyperlink" Target="http://www.seafoodtomorrow.e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511</Words>
  <Characters>2915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dc:creator>
  <cp:keywords/>
  <dc:description/>
  <cp:lastModifiedBy>Feyza</cp:lastModifiedBy>
  <cp:revision>12</cp:revision>
  <dcterms:created xsi:type="dcterms:W3CDTF">2018-04-26T10:44:00Z</dcterms:created>
  <dcterms:modified xsi:type="dcterms:W3CDTF">2018-04-26T11:09:00Z</dcterms:modified>
</cp:coreProperties>
</file>